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0" w:rsidRDefault="000B7CB0" w:rsidP="000B7C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7C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25 лет подвигу 6 роты</w:t>
      </w:r>
    </w:p>
    <w:p w:rsidR="000B7CB0" w:rsidRPr="000B7CB0" w:rsidRDefault="000B7CB0" w:rsidP="000B7CB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Pr="000B7C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 марта в МКОУ «Тиличикская средняя школа» состоялось </w:t>
      </w:r>
      <w:proofErr w:type="spellStart"/>
      <w:r w:rsidRPr="000B7C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мереприятие</w:t>
      </w:r>
      <w:proofErr w:type="spellEnd"/>
      <w:r w:rsidRPr="000B7C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Pr="000B7C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посвящённое</w:t>
      </w:r>
      <w:proofErr w:type="gramEnd"/>
      <w:r w:rsidRPr="000B7C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подвигу 6 роты</w:t>
      </w:r>
    </w:p>
    <w:p w:rsidR="000B7CB0" w:rsidRPr="000B7CB0" w:rsidRDefault="000B7CB0" w:rsidP="000B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7CB0">
        <w:rPr>
          <w:rFonts w:ascii="Times New Roman" w:hAnsi="Times New Roman" w:cs="Times New Roman"/>
          <w:sz w:val="24"/>
          <w:szCs w:val="24"/>
        </w:rPr>
        <w:t>1 марта - День памяти воинов-десантников 6-ой парашютно-десантной роты 104 гвардейского полка Псковской дивизии ВДВ, героически погибших в Аргунском ущелье, при проведении контртеррористической операции на территории Чечни.</w:t>
      </w:r>
    </w:p>
    <w:p w:rsidR="000B7CB0" w:rsidRDefault="000B7CB0" w:rsidP="000B7CB0"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600700" cy="4633464"/>
            <wp:effectExtent l="0" t="0" r="0" b="0"/>
            <wp:docPr id="2" name="Рисунок 2" descr="C:\Users\Администрат0р\Desktop\1740833111191489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esktop\17408331111914891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86" cy="46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CB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524A9E" wp14:editId="63A273BA">
                <wp:extent cx="304800" cy="304800"/>
                <wp:effectExtent l="0" t="0" r="0" b="0"/>
                <wp:docPr id="3" name="AutoShape 3" descr="Сегодня 25 лет подвигу 6 роты Герои, Солдаты, Длиннопост, 6 рота, Чеченские войны, Чечня, Память, ВДВ, Вой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егодня 25 лет подвигу 6 роты Герои, Солдаты, Длиннопост, 6 рота, Чеченские войны, Чечня, Память, ВДВ, Вой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3gh5nVgDAAB8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0B7CB0" w:rsidRPr="000B7CB0" w:rsidRDefault="000B7CB0" w:rsidP="000B7CB0">
      <w:pPr>
        <w:spacing w:after="0"/>
        <w:rPr>
          <w:rFonts w:ascii="Times New Roman" w:hAnsi="Times New Roman" w:cs="Times New Roman"/>
        </w:rPr>
      </w:pPr>
      <w:r w:rsidRPr="000B7CB0">
        <w:rPr>
          <w:rFonts w:ascii="Times New Roman" w:hAnsi="Times New Roman" w:cs="Times New Roman"/>
        </w:rPr>
        <w:t>ночь с 29 февраля на 1 марта 2000 года в Чечне на высоте 776 (в Аргунском ущелье) в ожесточенном бою с чеченскими боевиками погибла 6-я рота 2-го батальона 104-го гвардейского парашютно-десантного полка 76-</w:t>
      </w:r>
      <w:bookmarkStart w:id="0" w:name="_GoBack"/>
      <w:bookmarkEnd w:id="0"/>
      <w:r w:rsidRPr="000B7CB0">
        <w:rPr>
          <w:rFonts w:ascii="Times New Roman" w:hAnsi="Times New Roman" w:cs="Times New Roman"/>
        </w:rPr>
        <w:t>й гвардейской воздушно-десантной дивизии (Псковской). Из 90 десантников, принявших бой с превосходящими силами боевиков, погибли 84, включая 13 офицеров. В живых остались только 6 бойцов. По позициям десантников работали натасканные чеченские боевики и арабские наёмники. Бойцы 6-ой роты бились до последнего. Они не дрогнули, не отступили, до конца выполнили свой воинский долг.</w:t>
      </w:r>
    </w:p>
    <w:p w:rsidR="000B7CB0" w:rsidRPr="000B7CB0" w:rsidRDefault="000B7CB0" w:rsidP="000B7C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B7CB0">
        <w:rPr>
          <w:rFonts w:ascii="Times New Roman" w:hAnsi="Times New Roman" w:cs="Times New Roman"/>
        </w:rPr>
        <w:t>Уже 25 лет прошло...</w:t>
      </w:r>
    </w:p>
    <w:p w:rsidR="000B7CB0" w:rsidRPr="000B7CB0" w:rsidRDefault="000B7CB0" w:rsidP="000B7CB0">
      <w:pPr>
        <w:pStyle w:val="a5"/>
        <w:spacing w:before="0" w:beforeAutospacing="0" w:after="0" w:afterAutospacing="0"/>
      </w:pPr>
      <w:r>
        <w:t xml:space="preserve">       </w:t>
      </w:r>
      <w:r w:rsidRPr="000B7CB0">
        <w:t xml:space="preserve">Вечная память героям. Нужно помнить! </w:t>
      </w:r>
    </w:p>
    <w:p w:rsidR="000B7CB0" w:rsidRDefault="000B7CB0" w:rsidP="000B7CB0">
      <w:pPr>
        <w:pStyle w:val="a5"/>
        <w:spacing w:before="0" w:beforeAutospacing="0" w:after="0" w:afterAutospacing="0"/>
        <w:rPr>
          <w:b/>
          <w:bCs/>
        </w:rPr>
        <w:sectPr w:rsidR="000B7CB0" w:rsidSect="000B7C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7CB0" w:rsidRPr="000B7CB0" w:rsidRDefault="000B7CB0" w:rsidP="000B7CB0">
      <w:pPr>
        <w:pStyle w:val="a5"/>
        <w:spacing w:before="0" w:beforeAutospacing="0" w:after="0" w:afterAutospacing="0"/>
      </w:pPr>
      <w:r w:rsidRPr="000B7CB0">
        <w:rPr>
          <w:b/>
          <w:bCs/>
        </w:rPr>
        <w:lastRenderedPageBreak/>
        <w:t>Крылатая пехота</w:t>
      </w:r>
      <w:proofErr w:type="gramStart"/>
      <w:r w:rsidRPr="000B7CB0">
        <w:rPr>
          <w:b/>
          <w:bCs/>
        </w:rPr>
        <w:br/>
        <w:t>Н</w:t>
      </w:r>
      <w:proofErr w:type="gramEnd"/>
      <w:r w:rsidRPr="000B7CB0">
        <w:rPr>
          <w:b/>
          <w:bCs/>
        </w:rPr>
        <w:t>е вышла из огня…</w:t>
      </w:r>
      <w:r w:rsidRPr="000B7CB0">
        <w:rPr>
          <w:b/>
          <w:bCs/>
        </w:rPr>
        <w:br/>
        <w:t>Прости, шестая рота,</w:t>
      </w:r>
      <w:r w:rsidRPr="000B7CB0">
        <w:rPr>
          <w:b/>
          <w:bCs/>
        </w:rPr>
        <w:br/>
        <w:t>Россию и меня.</w:t>
      </w:r>
      <w:r w:rsidRPr="000B7CB0">
        <w:rPr>
          <w:b/>
          <w:bCs/>
        </w:rPr>
        <w:br/>
      </w:r>
      <w:r w:rsidRPr="000B7CB0">
        <w:rPr>
          <w:b/>
          <w:bCs/>
        </w:rPr>
        <w:br/>
        <w:t>Погибшая, бессмертной</w:t>
      </w:r>
      <w:r w:rsidRPr="000B7CB0">
        <w:rPr>
          <w:b/>
          <w:bCs/>
        </w:rPr>
        <w:br/>
        <w:t>Ты стала наяву. В бою под Улус-</w:t>
      </w:r>
      <w:proofErr w:type="spellStart"/>
      <w:r w:rsidRPr="000B7CB0">
        <w:rPr>
          <w:b/>
          <w:bCs/>
        </w:rPr>
        <w:t>Кертом</w:t>
      </w:r>
      <w:proofErr w:type="spellEnd"/>
      <w:r w:rsidRPr="000B7CB0">
        <w:rPr>
          <w:b/>
          <w:bCs/>
        </w:rPr>
        <w:t>,</w:t>
      </w:r>
      <w:r w:rsidRPr="000B7CB0">
        <w:rPr>
          <w:b/>
          <w:bCs/>
        </w:rPr>
        <w:br/>
        <w:t>Как в битве за Москву.</w:t>
      </w:r>
      <w:r w:rsidRPr="000B7CB0">
        <w:rPr>
          <w:b/>
          <w:bCs/>
        </w:rPr>
        <w:br/>
      </w:r>
      <w:r w:rsidRPr="000B7CB0">
        <w:rPr>
          <w:b/>
          <w:bCs/>
        </w:rPr>
        <w:br/>
      </w:r>
      <w:r w:rsidRPr="000B7CB0">
        <w:rPr>
          <w:b/>
          <w:bCs/>
        </w:rPr>
        <w:lastRenderedPageBreak/>
        <w:t>Навеки виновата</w:t>
      </w:r>
      <w:proofErr w:type="gramStart"/>
      <w:r w:rsidRPr="000B7CB0">
        <w:rPr>
          <w:b/>
          <w:bCs/>
        </w:rPr>
        <w:br/>
        <w:t>П</w:t>
      </w:r>
      <w:proofErr w:type="gramEnd"/>
      <w:r w:rsidRPr="000B7CB0">
        <w:rPr>
          <w:b/>
          <w:bCs/>
        </w:rPr>
        <w:t>еред тобой страна,</w:t>
      </w:r>
      <w:r w:rsidRPr="000B7CB0">
        <w:rPr>
          <w:b/>
          <w:bCs/>
        </w:rPr>
        <w:br/>
        <w:t>Что русского солдата</w:t>
      </w:r>
      <w:r w:rsidRPr="000B7CB0">
        <w:rPr>
          <w:b/>
          <w:bCs/>
        </w:rPr>
        <w:br/>
        <w:t>Не сберегла она.</w:t>
      </w:r>
      <w:r w:rsidRPr="000B7CB0">
        <w:rPr>
          <w:b/>
          <w:bCs/>
        </w:rPr>
        <w:br/>
      </w:r>
      <w:r w:rsidRPr="000B7CB0">
        <w:rPr>
          <w:b/>
          <w:bCs/>
        </w:rPr>
        <w:br/>
        <w:t>Прощай, шестая рота,</w:t>
      </w:r>
      <w:r w:rsidRPr="000B7CB0">
        <w:rPr>
          <w:b/>
          <w:bCs/>
        </w:rPr>
        <w:br/>
        <w:t>Ушедшая в века,-</w:t>
      </w:r>
      <w:r w:rsidRPr="000B7CB0">
        <w:rPr>
          <w:b/>
          <w:bCs/>
        </w:rPr>
        <w:br/>
        <w:t>Бессмертная пехота</w:t>
      </w:r>
      <w:r w:rsidRPr="000B7CB0">
        <w:rPr>
          <w:b/>
          <w:bCs/>
        </w:rPr>
        <w:br/>
        <w:t>Небесного полка.</w:t>
      </w:r>
    </w:p>
    <w:p w:rsidR="000B7CB0" w:rsidRDefault="000B7CB0" w:rsidP="000B7CB0">
      <w:pPr>
        <w:sectPr w:rsidR="000B7CB0" w:rsidSect="000B7C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B7CB0" w:rsidRDefault="000B7CB0" w:rsidP="000B7CB0"/>
    <w:p w:rsidR="004E6657" w:rsidRPr="000B7CB0" w:rsidRDefault="000B7CB0" w:rsidP="000B7CB0">
      <w:pPr>
        <w:rPr>
          <w:rFonts w:ascii="Times New Roman" w:hAnsi="Times New Roman" w:cs="Times New Roman"/>
          <w:sz w:val="24"/>
          <w:szCs w:val="24"/>
        </w:rPr>
      </w:pPr>
      <w:r w:rsidRPr="000B7CB0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воспитательной работе Л.В. Слипец </w:t>
      </w:r>
    </w:p>
    <w:sectPr w:rsidR="004E6657" w:rsidRPr="000B7CB0" w:rsidSect="000B7C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16"/>
    <w:rsid w:val="000B7CB0"/>
    <w:rsid w:val="002D1016"/>
    <w:rsid w:val="004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2025-03-09T23:20:00Z</dcterms:created>
  <dcterms:modified xsi:type="dcterms:W3CDTF">2025-03-09T23:28:00Z</dcterms:modified>
</cp:coreProperties>
</file>